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64" w:rsidRPr="00777748" w:rsidRDefault="0055287A" w:rsidP="00552364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777748">
        <w:rPr>
          <w:b/>
          <w:color w:val="000000"/>
          <w:sz w:val="32"/>
          <w:szCs w:val="32"/>
        </w:rPr>
        <w:t>Правовые основания</w:t>
      </w:r>
      <w:r w:rsidR="00552364" w:rsidRPr="00777748">
        <w:rPr>
          <w:b/>
          <w:color w:val="000000"/>
          <w:sz w:val="32"/>
          <w:szCs w:val="32"/>
        </w:rPr>
        <w:t xml:space="preserve"> деятельност</w:t>
      </w:r>
      <w:r w:rsidRPr="00777748">
        <w:rPr>
          <w:b/>
          <w:color w:val="000000"/>
          <w:sz w:val="32"/>
          <w:szCs w:val="32"/>
        </w:rPr>
        <w:t>и</w:t>
      </w:r>
    </w:p>
    <w:p w:rsidR="00552364" w:rsidRPr="00777748" w:rsidRDefault="00552364" w:rsidP="00552364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proofErr w:type="gramStart"/>
      <w:r w:rsidRPr="00777748">
        <w:rPr>
          <w:b/>
          <w:color w:val="000000"/>
          <w:sz w:val="32"/>
          <w:szCs w:val="32"/>
        </w:rPr>
        <w:t>по</w:t>
      </w:r>
      <w:proofErr w:type="gramEnd"/>
      <w:r w:rsidRPr="00777748">
        <w:rPr>
          <w:b/>
          <w:color w:val="000000"/>
          <w:sz w:val="32"/>
          <w:szCs w:val="32"/>
        </w:rPr>
        <w:t xml:space="preserve"> восстановительным технологиям</w:t>
      </w:r>
    </w:p>
    <w:p w:rsidR="00552364" w:rsidRPr="0055287A" w:rsidRDefault="00552364" w:rsidP="00552364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552364" w:rsidRPr="00777748" w:rsidRDefault="00552364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777748">
        <w:rPr>
          <w:color w:val="000000"/>
          <w:sz w:val="28"/>
          <w:szCs w:val="28"/>
        </w:rPr>
        <w:t>Конвенция ООН по правам ребенка от 20.11.1989г.</w:t>
      </w:r>
      <w:r w:rsidR="008A58CF" w:rsidRPr="00777748">
        <w:rPr>
          <w:color w:val="000000"/>
          <w:sz w:val="28"/>
          <w:szCs w:val="28"/>
        </w:rPr>
        <w:t>;</w:t>
      </w:r>
    </w:p>
    <w:p w:rsidR="00552364" w:rsidRPr="00777748" w:rsidRDefault="00552364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777748">
        <w:rPr>
          <w:color w:val="000000"/>
          <w:sz w:val="28"/>
          <w:szCs w:val="28"/>
        </w:rPr>
        <w:t>Конституция Российской Федерации от 12.12.1993г.</w:t>
      </w:r>
      <w:r w:rsidR="008A58CF" w:rsidRPr="00777748">
        <w:rPr>
          <w:color w:val="000000"/>
          <w:sz w:val="28"/>
          <w:szCs w:val="28"/>
        </w:rPr>
        <w:t>;</w:t>
      </w:r>
    </w:p>
    <w:p w:rsidR="00552364" w:rsidRPr="00777748" w:rsidRDefault="00552364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777748">
        <w:rPr>
          <w:color w:val="000000"/>
          <w:sz w:val="28"/>
          <w:szCs w:val="28"/>
        </w:rPr>
        <w:t>Указ Президента Российской Федерации от 29.05.2017 года № 240 "Об объявлении в Российской Федерации Десятилетия детства"</w:t>
      </w:r>
      <w:r w:rsidR="005B5526" w:rsidRPr="00777748">
        <w:rPr>
          <w:color w:val="000000"/>
          <w:sz w:val="28"/>
          <w:szCs w:val="28"/>
        </w:rPr>
        <w:t>;</w:t>
      </w:r>
    </w:p>
    <w:p w:rsidR="005B5526" w:rsidRPr="00777748" w:rsidRDefault="005B5526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sz w:val="28"/>
          <w:szCs w:val="28"/>
        </w:rPr>
      </w:pPr>
      <w:r w:rsidRPr="00777748">
        <w:rPr>
          <w:sz w:val="28"/>
          <w:szCs w:val="28"/>
        </w:rPr>
        <w:t>Распоряжение Правительства России от 6 июля 2018 года №1375-р. </w:t>
      </w:r>
      <w:hyperlink r:id="rId5" w:tgtFrame="_blank" w:history="1">
        <w:r w:rsidRPr="00777748">
          <w:rPr>
            <w:bCs/>
            <w:iCs/>
            <w:sz w:val="28"/>
            <w:szCs w:val="28"/>
          </w:rPr>
          <w:t>Об утверждении плана основных мероприятий на 2018–2020 годы в рамках Десятилетия детства</w:t>
        </w:r>
      </w:hyperlink>
      <w:r w:rsidRPr="00777748">
        <w:rPr>
          <w:bCs/>
          <w:iCs/>
          <w:sz w:val="28"/>
          <w:szCs w:val="28"/>
        </w:rPr>
        <w:t>;</w:t>
      </w:r>
    </w:p>
    <w:p w:rsidR="00777748" w:rsidRPr="00777748" w:rsidRDefault="00777748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textAlignment w:val="baseline"/>
        <w:rPr>
          <w:color w:val="000000" w:themeColor="text1"/>
          <w:sz w:val="28"/>
          <w:szCs w:val="28"/>
        </w:rPr>
      </w:pPr>
      <w:r w:rsidRPr="00777748">
        <w:rPr>
          <w:bCs/>
          <w:iCs/>
          <w:sz w:val="28"/>
          <w:szCs w:val="28"/>
        </w:rPr>
        <w:t>Ф</w:t>
      </w:r>
      <w:r w:rsidRPr="00777748">
        <w:rPr>
          <w:color w:val="000000" w:themeColor="text1"/>
          <w:sz w:val="28"/>
          <w:szCs w:val="28"/>
        </w:rPr>
        <w:t>едеральный закон от 24.06.1999 N 120-ФЗ (ред. от 27.06.2018) "Об основах системы профилактики безнадзорности и правонарушений несовершеннолетних"</w:t>
      </w:r>
      <w:r>
        <w:rPr>
          <w:color w:val="000000" w:themeColor="text1"/>
          <w:sz w:val="28"/>
          <w:szCs w:val="28"/>
        </w:rPr>
        <w:t>;</w:t>
      </w:r>
    </w:p>
    <w:p w:rsidR="00552364" w:rsidRPr="00777748" w:rsidRDefault="00552364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777748">
        <w:rPr>
          <w:color w:val="000000"/>
          <w:sz w:val="28"/>
          <w:szCs w:val="28"/>
        </w:rPr>
        <w:t xml:space="preserve">Федеральный закон №273-ФЗ от 29.12.2012г. «Об образовании в Российской Федерации»; </w:t>
      </w:r>
    </w:p>
    <w:p w:rsidR="005B5526" w:rsidRPr="00777748" w:rsidRDefault="00777748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bCs/>
          <w:sz w:val="28"/>
          <w:szCs w:val="28"/>
        </w:rPr>
      </w:pPr>
      <w:hyperlink r:id="rId6" w:tgtFrame="_blank" w:history="1">
        <w:r w:rsidR="005B5526" w:rsidRPr="00777748">
          <w:rPr>
            <w:bCs/>
            <w:sz w:val="28"/>
            <w:szCs w:val="28"/>
          </w:rPr>
          <w:t>Распоряжение Правительства РФ от 22.03.2017 N 520-р «Об утверждении Концепции развития системы профилактики безнадзорности и правонарушений несовершеннолетних на период до 2020 года»</w:t>
        </w:r>
      </w:hyperlink>
      <w:r w:rsidR="005B5526" w:rsidRPr="00777748">
        <w:rPr>
          <w:bCs/>
          <w:sz w:val="28"/>
          <w:szCs w:val="28"/>
        </w:rPr>
        <w:t>;</w:t>
      </w:r>
    </w:p>
    <w:p w:rsidR="0055287A" w:rsidRPr="00777748" w:rsidRDefault="00777748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bCs/>
          <w:color w:val="000000" w:themeColor="text1"/>
          <w:sz w:val="28"/>
          <w:szCs w:val="28"/>
        </w:rPr>
      </w:pPr>
      <w:hyperlink r:id="rId7" w:tgtFrame="_blank" w:history="1">
        <w:r w:rsidR="0055287A" w:rsidRPr="00777748">
          <w:rPr>
            <w:bCs/>
            <w:color w:val="000000" w:themeColor="text1"/>
            <w:sz w:val="28"/>
            <w:szCs w:val="28"/>
          </w:rPr>
          <w:t>Стратегия развития воспитания в Российской Федерации на период до 2025 года</w:t>
        </w:r>
      </w:hyperlink>
      <w:r w:rsidR="0055287A" w:rsidRPr="00777748">
        <w:rPr>
          <w:bCs/>
          <w:color w:val="000000" w:themeColor="text1"/>
          <w:sz w:val="28"/>
          <w:szCs w:val="28"/>
        </w:rPr>
        <w:t>;</w:t>
      </w:r>
    </w:p>
    <w:p w:rsidR="0055287A" w:rsidRPr="00777748" w:rsidRDefault="00777748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bCs/>
          <w:iCs/>
          <w:color w:val="000000" w:themeColor="text1"/>
          <w:sz w:val="28"/>
          <w:szCs w:val="28"/>
        </w:rPr>
      </w:pPr>
      <w:hyperlink r:id="rId8" w:tgtFrame="_blank" w:history="1">
        <w:r w:rsidR="0055287A" w:rsidRPr="00777748">
          <w:rPr>
            <w:bCs/>
            <w:iCs/>
            <w:color w:val="000000" w:themeColor="text1"/>
            <w:sz w:val="28"/>
            <w:szCs w:val="28"/>
          </w:rPr>
          <w:t>Методические рекомендации по внедрению восстановительных технологий (в том числе медиации) в воспитательную деятельность образовательных организаций МИНОБРНАУКИ РФ от 26. 12.2017</w:t>
        </w:r>
      </w:hyperlink>
      <w:r w:rsidR="0055287A" w:rsidRPr="00777748">
        <w:rPr>
          <w:bCs/>
          <w:iCs/>
          <w:color w:val="000000" w:themeColor="text1"/>
          <w:sz w:val="28"/>
          <w:szCs w:val="28"/>
        </w:rPr>
        <w:t>г.;</w:t>
      </w:r>
    </w:p>
    <w:p w:rsidR="005B5526" w:rsidRPr="00777748" w:rsidRDefault="005B5526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777748">
        <w:rPr>
          <w:color w:val="000000"/>
          <w:sz w:val="28"/>
          <w:szCs w:val="28"/>
        </w:rPr>
        <w:t xml:space="preserve">Письмо Министерства образования Российской Федерации № 07-4317 от 18.12.2015г. «Методические рекомендации по созданию и развитию школьных служб примирения»; </w:t>
      </w:r>
    </w:p>
    <w:p w:rsidR="00552364" w:rsidRPr="00777748" w:rsidRDefault="00552364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777748">
        <w:rPr>
          <w:color w:val="000000"/>
          <w:sz w:val="28"/>
          <w:szCs w:val="28"/>
        </w:rPr>
        <w:t>«Стандарты восстановительной медиации», разработанные и утвержденные Всероссийской ассоциацией восстановительной медиации 17.03.2009г.</w:t>
      </w:r>
      <w:r w:rsidR="005B5526" w:rsidRPr="00777748">
        <w:rPr>
          <w:color w:val="000000"/>
          <w:sz w:val="28"/>
          <w:szCs w:val="28"/>
        </w:rPr>
        <w:t>;</w:t>
      </w:r>
    </w:p>
    <w:p w:rsidR="00552364" w:rsidRPr="00777748" w:rsidRDefault="00552364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777748">
        <w:rPr>
          <w:color w:val="000000"/>
          <w:sz w:val="28"/>
          <w:szCs w:val="28"/>
        </w:rPr>
        <w:t>Закон Пермского края №91-ПК от 10.05.2017г. «О профилактике безнадзорности и правонарушений несовершеннолетних в Пермском крае»</w:t>
      </w:r>
      <w:r w:rsidR="008A58CF" w:rsidRPr="00777748">
        <w:rPr>
          <w:color w:val="000000"/>
          <w:sz w:val="28"/>
          <w:szCs w:val="28"/>
        </w:rPr>
        <w:t>;</w:t>
      </w:r>
    </w:p>
    <w:p w:rsidR="00552364" w:rsidRPr="00777748" w:rsidRDefault="00552364" w:rsidP="00777748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777748">
        <w:rPr>
          <w:color w:val="000000"/>
          <w:sz w:val="28"/>
          <w:szCs w:val="28"/>
        </w:rPr>
        <w:t xml:space="preserve">Порядок межведомственного взаимодействия субъектов системы профилактики безнадзорности и правонарушений несовершеннолетних и судов по реализации восстановительных технологий и медиативного подхода, утвержденного постановлением </w:t>
      </w:r>
      <w:proofErr w:type="spellStart"/>
      <w:r w:rsidRPr="00777748">
        <w:rPr>
          <w:color w:val="000000"/>
          <w:sz w:val="28"/>
          <w:szCs w:val="28"/>
        </w:rPr>
        <w:t>КДНиЗП</w:t>
      </w:r>
      <w:proofErr w:type="spellEnd"/>
      <w:r w:rsidRPr="00777748">
        <w:rPr>
          <w:color w:val="000000"/>
          <w:sz w:val="28"/>
          <w:szCs w:val="28"/>
        </w:rPr>
        <w:t xml:space="preserve"> Пермского края №18 от 01.12.2016г.; </w:t>
      </w:r>
      <w:bookmarkStart w:id="0" w:name="_GoBack"/>
      <w:bookmarkEnd w:id="0"/>
    </w:p>
    <w:p w:rsidR="00552364" w:rsidRDefault="00552364" w:rsidP="002C34D5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</w:pPr>
      <w:r w:rsidRPr="00777748">
        <w:rPr>
          <w:color w:val="000000"/>
          <w:sz w:val="28"/>
          <w:szCs w:val="28"/>
        </w:rPr>
        <w:t>Письмо Министерства образования и науки Пермского края № СЭД-26-01-35-26 от 14.01.2016г. «О направлении рекомендаций»</w:t>
      </w:r>
      <w:r w:rsidR="0055287A" w:rsidRPr="00777748">
        <w:rPr>
          <w:color w:val="000000"/>
          <w:sz w:val="28"/>
          <w:szCs w:val="28"/>
        </w:rPr>
        <w:t>.</w:t>
      </w:r>
      <w:r w:rsidRPr="00777748">
        <w:rPr>
          <w:rFonts w:ascii="Tahoma" w:hAnsi="Tahoma" w:cs="Tahoma"/>
          <w:color w:val="590C02"/>
          <w:sz w:val="17"/>
          <w:szCs w:val="17"/>
        </w:rPr>
        <w:t> </w:t>
      </w:r>
    </w:p>
    <w:sectPr w:rsidR="00552364" w:rsidSect="0096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256F"/>
    <w:multiLevelType w:val="hybridMultilevel"/>
    <w:tmpl w:val="7BA0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63A"/>
    <w:rsid w:val="0043263A"/>
    <w:rsid w:val="00552364"/>
    <w:rsid w:val="0055287A"/>
    <w:rsid w:val="005B5526"/>
    <w:rsid w:val="00777748"/>
    <w:rsid w:val="008A58CF"/>
    <w:rsid w:val="00965F07"/>
    <w:rsid w:val="00A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24BFB-6D48-4925-B55B-31FD282A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07"/>
  </w:style>
  <w:style w:type="paragraph" w:styleId="1">
    <w:name w:val="heading 1"/>
    <w:basedOn w:val="a"/>
    <w:next w:val="a"/>
    <w:link w:val="10"/>
    <w:uiPriority w:val="9"/>
    <w:qFormat/>
    <w:rsid w:val="00777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2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52364"/>
    <w:rPr>
      <w:b/>
      <w:bCs/>
    </w:rPr>
  </w:style>
  <w:style w:type="character" w:styleId="a5">
    <w:name w:val="Hyperlink"/>
    <w:basedOn w:val="a0"/>
    <w:uiPriority w:val="99"/>
    <w:semiHidden/>
    <w:unhideWhenUsed/>
    <w:rsid w:val="00552364"/>
    <w:rPr>
      <w:color w:val="0000FF"/>
      <w:u w:val="single"/>
    </w:rPr>
  </w:style>
  <w:style w:type="character" w:styleId="a6">
    <w:name w:val="Emphasis"/>
    <w:basedOn w:val="a0"/>
    <w:uiPriority w:val="20"/>
    <w:qFormat/>
    <w:rsid w:val="005523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7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-926-145-87-01.ru/wp-content/uploads/2013/10/07-7657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15/06/08/vospitani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543618/" TargetMode="External"/><Relationship Id="rId5" Type="http://schemas.openxmlformats.org/officeDocument/2006/relationships/hyperlink" Target="http://www.consultant.ru/document/cons_doc_LAW_3019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6</cp:revision>
  <dcterms:created xsi:type="dcterms:W3CDTF">2018-10-10T16:31:00Z</dcterms:created>
  <dcterms:modified xsi:type="dcterms:W3CDTF">2018-10-13T06:52:00Z</dcterms:modified>
</cp:coreProperties>
</file>